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uli" w:cs="Muli" w:eastAsia="Muli" w:hAnsi="Muli"/>
          <w:b w:val="1"/>
          <w:color w:val="385fae"/>
          <w:sz w:val="52"/>
          <w:szCs w:val="52"/>
        </w:rPr>
      </w:pPr>
      <w:r w:rsidDel="00000000" w:rsidR="00000000" w:rsidRPr="00000000">
        <w:rPr>
          <w:rFonts w:ascii="Muli" w:cs="Muli" w:eastAsia="Muli" w:hAnsi="Muli"/>
          <w:b w:val="1"/>
          <w:color w:val="385fae"/>
          <w:sz w:val="28"/>
          <w:szCs w:val="28"/>
        </w:rPr>
        <w:drawing>
          <wp:inline distB="114300" distT="114300" distL="114300" distR="114300">
            <wp:extent cx="5943600" cy="12827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uli" w:cs="Muli" w:eastAsia="Muli" w:hAnsi="Muli"/>
          <w:b w:val="1"/>
          <w:color w:val="385fae"/>
          <w:sz w:val="52"/>
          <w:szCs w:val="52"/>
        </w:rPr>
      </w:pPr>
      <w:r w:rsidDel="00000000" w:rsidR="00000000" w:rsidRPr="00000000">
        <w:rPr>
          <w:rFonts w:ascii="Muli" w:cs="Muli" w:eastAsia="Muli" w:hAnsi="Muli"/>
          <w:b w:val="1"/>
          <w:color w:val="385fae"/>
          <w:sz w:val="52"/>
          <w:szCs w:val="52"/>
          <w:rtl w:val="0"/>
        </w:rPr>
        <w:t xml:space="preserve">New Client Paperwork Massaging</w:t>
      </w:r>
    </w:p>
    <w:p w:rsidR="00000000" w:rsidDel="00000000" w:rsidP="00000000" w:rsidRDefault="00000000" w:rsidRPr="00000000" w14:paraId="00000003">
      <w:pPr>
        <w:rPr>
          <w:rFonts w:ascii="Muli" w:cs="Muli" w:eastAsia="Muli" w:hAnsi="Muli"/>
          <w:i w:val="1"/>
        </w:rPr>
      </w:pPr>
      <w:r w:rsidDel="00000000" w:rsidR="00000000" w:rsidRPr="00000000">
        <w:rPr>
          <w:rtl w:val="0"/>
        </w:rPr>
      </w:r>
    </w:p>
    <w:p w:rsidR="00000000" w:rsidDel="00000000" w:rsidP="00000000" w:rsidRDefault="00000000" w:rsidRPr="00000000" w14:paraId="00000004">
      <w:pPr>
        <w:rPr>
          <w:rFonts w:ascii="Muli" w:cs="Muli" w:eastAsia="Muli" w:hAnsi="Muli"/>
          <w:i w:val="1"/>
          <w:sz w:val="24"/>
          <w:szCs w:val="24"/>
        </w:rPr>
      </w:pPr>
      <w:r w:rsidDel="00000000" w:rsidR="00000000" w:rsidRPr="00000000">
        <w:rPr>
          <w:rtl w:val="0"/>
        </w:rPr>
      </w:r>
    </w:p>
    <w:p w:rsidR="00000000" w:rsidDel="00000000" w:rsidP="00000000" w:rsidRDefault="00000000" w:rsidRPr="00000000" w14:paraId="00000005">
      <w:pPr>
        <w:rPr>
          <w:rFonts w:ascii="Muli" w:cs="Muli" w:eastAsia="Muli" w:hAnsi="Muli"/>
          <w:i w:val="1"/>
        </w:rPr>
      </w:pPr>
      <w:r w:rsidDel="00000000" w:rsidR="00000000" w:rsidRPr="00000000">
        <w:rPr>
          <w:rFonts w:ascii="Muli" w:cs="Muli" w:eastAsia="Muli" w:hAnsi="Muli"/>
          <w:i w:val="1"/>
          <w:sz w:val="24"/>
          <w:szCs w:val="24"/>
          <w:rtl w:val="0"/>
        </w:rPr>
        <w:t xml:space="preserve">Simply copy and paste the below message of your choice on your new client form/ paperwork. Or, feel free to mix and match! These are only suggestions. </w:t>
      </w:r>
      <w:r w:rsidDel="00000000" w:rsidR="00000000" w:rsidRPr="00000000">
        <w:rPr>
          <w:rtl w:val="0"/>
        </w:rPr>
      </w:r>
    </w:p>
    <w:p w:rsidR="00000000" w:rsidDel="00000000" w:rsidP="00000000" w:rsidRDefault="00000000" w:rsidRPr="00000000" w14:paraId="00000006">
      <w:pPr>
        <w:rPr>
          <w:rFonts w:ascii="Muli" w:cs="Muli" w:eastAsia="Muli" w:hAnsi="Muli"/>
          <w:i w:val="1"/>
        </w:rPr>
      </w:pPr>
      <w:r w:rsidDel="00000000" w:rsidR="00000000" w:rsidRPr="00000000">
        <w:rPr>
          <w:rtl w:val="0"/>
        </w:rPr>
      </w:r>
    </w:p>
    <w:p w:rsidR="00000000" w:rsidDel="00000000" w:rsidP="00000000" w:rsidRDefault="00000000" w:rsidRPr="00000000" w14:paraId="00000007">
      <w:pPr>
        <w:rPr>
          <w:rFonts w:ascii="Muli" w:cs="Muli" w:eastAsia="Muli" w:hAnsi="Muli"/>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5010150</wp:posOffset>
            </wp:positionH>
            <wp:positionV relativeFrom="paragraph">
              <wp:posOffset>276225</wp:posOffset>
            </wp:positionV>
            <wp:extent cx="785813" cy="75213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5813" cy="752135"/>
                    </a:xfrm>
                    <a:prstGeom prst="rect"/>
                    <a:ln/>
                  </pic:spPr>
                </pic:pic>
              </a:graphicData>
            </a:graphic>
          </wp:anchor>
        </w:drawing>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320" w:hRule="atLeast"/>
        </w:trPr>
        <w:tc>
          <w:tcPr>
            <w:tcBorders>
              <w:top w:color="ff7b5d" w:space="0" w:sz="24" w:val="dotted"/>
              <w:left w:color="ff7b5d" w:space="0" w:sz="24" w:val="dotted"/>
              <w:bottom w:color="ff7b5d" w:space="0" w:sz="24" w:val="dotted"/>
              <w:right w:color="ff7b5d" w:space="0" w:sz="24" w:val="dotted"/>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Muli" w:cs="Muli" w:eastAsia="Muli" w:hAnsi="Muli"/>
                <w:i w:val="1"/>
                <w:sz w:val="28"/>
                <w:szCs w:val="28"/>
              </w:rPr>
            </w:pPr>
            <w:r w:rsidDel="00000000" w:rsidR="00000000" w:rsidRPr="00000000">
              <w:rPr>
                <w:rFonts w:ascii="Muli" w:cs="Muli" w:eastAsia="Muli" w:hAnsi="Muli"/>
                <w:rtl w:val="0"/>
              </w:rPr>
              <w:t xml:space="preserve">When your pet needs you most, our Scratchpay payment plans can help make difficult financial decisions simple - 3 plan types &amp; no hard credit check to see the plans you qualify for! Apply at Scratchpay.com.  </w:t>
            </w:r>
            <w:r w:rsidDel="00000000" w:rsidR="00000000" w:rsidRPr="00000000">
              <w:rPr>
                <w:rtl w:val="0"/>
              </w:rPr>
            </w:r>
          </w:p>
        </w:tc>
      </w:tr>
    </w:tbl>
    <w:p w:rsidR="00000000" w:rsidDel="00000000" w:rsidP="00000000" w:rsidRDefault="00000000" w:rsidRPr="00000000" w14:paraId="00000009">
      <w:pPr>
        <w:rPr>
          <w:rFonts w:ascii="Muli" w:cs="Muli" w:eastAsia="Muli" w:hAnsi="Muli"/>
          <w:i w:val="1"/>
        </w:rPr>
      </w:pPr>
      <w:r w:rsidDel="00000000" w:rsidR="00000000" w:rsidRPr="00000000">
        <w:rPr>
          <w:rtl w:val="0"/>
        </w:rPr>
      </w:r>
    </w:p>
    <w:p w:rsidR="00000000" w:rsidDel="00000000" w:rsidP="00000000" w:rsidRDefault="00000000" w:rsidRPr="00000000" w14:paraId="0000000A">
      <w:pPr>
        <w:rPr>
          <w:rFonts w:ascii="Muli" w:cs="Muli" w:eastAsia="Muli" w:hAnsi="Muli"/>
          <w:i w:val="1"/>
        </w:rPr>
      </w:pPr>
      <w:r w:rsidDel="00000000" w:rsidR="00000000" w:rsidRPr="00000000">
        <w:rPr>
          <w:rtl w:val="0"/>
        </w:rPr>
      </w:r>
    </w:p>
    <w:p w:rsidR="00000000" w:rsidDel="00000000" w:rsidP="00000000" w:rsidRDefault="00000000" w:rsidRPr="00000000" w14:paraId="0000000B">
      <w:pPr>
        <w:rPr>
          <w:rFonts w:ascii="Muli" w:cs="Muli" w:eastAsia="Muli" w:hAnsi="Muli"/>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5010150</wp:posOffset>
            </wp:positionH>
            <wp:positionV relativeFrom="paragraph">
              <wp:posOffset>266700</wp:posOffset>
            </wp:positionV>
            <wp:extent cx="785813" cy="75213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5813" cy="752135"/>
                    </a:xfrm>
                    <a:prstGeom prst="rect"/>
                    <a:ln/>
                  </pic:spPr>
                </pic:pic>
              </a:graphicData>
            </a:graphic>
          </wp:anchor>
        </w:drawing>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280" w:hRule="atLeast"/>
        </w:trPr>
        <w:tc>
          <w:tcPr>
            <w:tcBorders>
              <w:top w:color="ff7b5d" w:space="0" w:sz="24" w:val="dotted"/>
              <w:left w:color="ff7b5d" w:space="0" w:sz="24" w:val="dotted"/>
              <w:bottom w:color="ff7b5d" w:space="0" w:sz="24" w:val="dotted"/>
              <w:right w:color="ff7b5d" w:space="0" w:sz="24" w:val="dotted"/>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Muli" w:cs="Muli" w:eastAsia="Muli" w:hAnsi="Muli"/>
              </w:rPr>
            </w:pPr>
            <w:r w:rsidDel="00000000" w:rsidR="00000000" w:rsidRPr="00000000">
              <w:rPr>
                <w:rFonts w:ascii="Muli" w:cs="Muli" w:eastAsia="Muli" w:hAnsi="Muli"/>
                <w:rtl w:val="0"/>
              </w:rPr>
              <w:t xml:space="preserve">Our Scratchpay payment plans can help you finance your pet’s care if unforeseen costs happen. There is no hard credit check to see which plans you qualify for. Apply at Scratchpay.com. </w:t>
            </w:r>
            <w:r w:rsidDel="00000000" w:rsidR="00000000" w:rsidRPr="00000000">
              <w:rPr>
                <w:rtl w:val="0"/>
              </w:rPr>
            </w:r>
          </w:p>
        </w:tc>
      </w:tr>
    </w:tbl>
    <w:p w:rsidR="00000000" w:rsidDel="00000000" w:rsidP="00000000" w:rsidRDefault="00000000" w:rsidRPr="00000000" w14:paraId="0000000D">
      <w:pPr>
        <w:rPr>
          <w:rFonts w:ascii="Muli" w:cs="Muli" w:eastAsia="Muli" w:hAnsi="Muli"/>
        </w:rPr>
      </w:pPr>
      <w:r w:rsidDel="00000000" w:rsidR="00000000" w:rsidRPr="00000000">
        <w:rPr>
          <w:rtl w:val="0"/>
        </w:rPr>
      </w:r>
    </w:p>
    <w:p w:rsidR="00000000" w:rsidDel="00000000" w:rsidP="00000000" w:rsidRDefault="00000000" w:rsidRPr="00000000" w14:paraId="0000000E">
      <w:pPr>
        <w:rPr>
          <w:rFonts w:ascii="Muli" w:cs="Muli" w:eastAsia="Muli" w:hAnsi="Muli"/>
        </w:rPr>
      </w:pPr>
      <w:r w:rsidDel="00000000" w:rsidR="00000000" w:rsidRPr="00000000">
        <w:rPr>
          <w:rtl w:val="0"/>
        </w:rPr>
      </w:r>
    </w:p>
    <w:p w:rsidR="00000000" w:rsidDel="00000000" w:rsidP="00000000" w:rsidRDefault="00000000" w:rsidRPr="00000000" w14:paraId="0000000F">
      <w:pPr>
        <w:rPr>
          <w:rFonts w:ascii="Muli" w:cs="Muli" w:eastAsia="Muli" w:hAnsi="Muli"/>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5010150</wp:posOffset>
            </wp:positionH>
            <wp:positionV relativeFrom="paragraph">
              <wp:posOffset>276225</wp:posOffset>
            </wp:positionV>
            <wp:extent cx="785813" cy="75213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5813" cy="752135"/>
                    </a:xfrm>
                    <a:prstGeom prst="rect"/>
                    <a:ln/>
                  </pic:spPr>
                </pic:pic>
              </a:graphicData>
            </a:graphic>
          </wp:anchor>
        </w:drawing>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380" w:hRule="atLeast"/>
        </w:trPr>
        <w:tc>
          <w:tcPr>
            <w:tcBorders>
              <w:top w:color="ff7b5d" w:space="0" w:sz="24" w:val="dotted"/>
              <w:left w:color="ff7b5d" w:space="0" w:sz="24" w:val="dotted"/>
              <w:bottom w:color="ff7b5d" w:space="0" w:sz="24" w:val="dotted"/>
              <w:right w:color="ff7b5d" w:space="0" w:sz="24" w:val="dotted"/>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Muli" w:cs="Muli" w:eastAsia="Muli" w:hAnsi="Muli"/>
              </w:rPr>
            </w:pPr>
            <w:r w:rsidDel="00000000" w:rsidR="00000000" w:rsidRPr="00000000">
              <w:rPr>
                <w:rFonts w:ascii="Muli" w:cs="Muli" w:eastAsia="Muli" w:hAnsi="Muli"/>
                <w:rtl w:val="0"/>
              </w:rPr>
              <w:t xml:space="preserve">To learn more about the payment plans available to our clients, please visit Scratchpay.com. </w:t>
            </w:r>
            <w:r w:rsidDel="00000000" w:rsidR="00000000" w:rsidRPr="00000000">
              <w:rPr>
                <w:rtl w:val="0"/>
              </w:rPr>
            </w:r>
          </w:p>
        </w:tc>
      </w:tr>
    </w:tbl>
    <w:p w:rsidR="00000000" w:rsidDel="00000000" w:rsidP="00000000" w:rsidRDefault="00000000" w:rsidRPr="00000000" w14:paraId="00000011">
      <w:pPr>
        <w:rPr>
          <w:rFonts w:ascii="Muli" w:cs="Muli" w:eastAsia="Muli" w:hAnsi="Mul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bold.ttf"/><Relationship Id="rId3" Type="http://schemas.openxmlformats.org/officeDocument/2006/relationships/font" Target="fonts/Muli-italic.ttf"/><Relationship Id="rId4" Type="http://schemas.openxmlformats.org/officeDocument/2006/relationships/font" Target="fonts/Mul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